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5D12" w14:textId="6253D08D" w:rsidR="007C3FC5" w:rsidRPr="007C3FC5" w:rsidRDefault="004F5E44" w:rsidP="007C3FC5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5E44">
        <w:rPr>
          <w:rFonts w:ascii="Times New Roman" w:hAnsi="Times New Roman" w:cs="Times New Roman"/>
          <w:b/>
          <w:bCs/>
          <w:sz w:val="28"/>
          <w:szCs w:val="28"/>
        </w:rPr>
        <w:t>Global Vision</w:t>
      </w:r>
    </w:p>
    <w:p w14:paraId="5DA3D0C3" w14:textId="77777777" w:rsidR="004F5E44" w:rsidRDefault="004F5E44" w:rsidP="004F5E44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63640E29" w14:textId="05B3CBF3" w:rsidR="004F5E44" w:rsidRPr="004F5E44" w:rsidRDefault="004F5E44" w:rsidP="004F5E44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4F5E44">
        <w:rPr>
          <w:rFonts w:ascii="Times New Roman" w:hAnsi="Times New Roman" w:cs="Times New Roman"/>
        </w:rPr>
        <w:t>We develop, manage, lease, and invest in modern building stock – logistics, industrial, retail, office, and residential facilities – aligned to high quality standards, as our goal is to have a long-lasting positive impact in the communities where we are present.</w:t>
      </w:r>
    </w:p>
    <w:p w14:paraId="28308FD4" w14:textId="62742EE7" w:rsidR="000742AD" w:rsidRDefault="004F5E44" w:rsidP="004F5E44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4F5E44">
        <w:rPr>
          <w:rFonts w:ascii="Times New Roman" w:hAnsi="Times New Roman" w:cs="Times New Roman"/>
        </w:rPr>
        <w:t>We are currently active and provide a complete array of real estate services – construction, development, and asset management – on the Romanian market, with development experience and interests at CEE level, in countries such as Slovenia and Slovakia. In the coming years, we plan to expand at a global level through the already established branch in the United States, which will offer development and asset management services.</w:t>
      </w:r>
    </w:p>
    <w:p w14:paraId="6D097418" w14:textId="66D093AC" w:rsidR="004F5E44" w:rsidRPr="007C3FC5" w:rsidRDefault="004F5E44" w:rsidP="004F5E44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4F5E44">
        <w:rPr>
          <w:rFonts w:ascii="Times New Roman" w:hAnsi="Times New Roman" w:cs="Times New Roman"/>
        </w:rPr>
        <w:drawing>
          <wp:inline distT="0" distB="0" distL="0" distR="0" wp14:anchorId="6ABE1E19" wp14:editId="1EFAEADE">
            <wp:extent cx="5924418" cy="3580765"/>
            <wp:effectExtent l="0" t="0" r="635" b="635"/>
            <wp:docPr id="8930495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04957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4393" cy="3592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88B00" w14:textId="77777777" w:rsidR="004F5E44" w:rsidRDefault="004F5E44" w:rsidP="000742AD">
      <w:pPr>
        <w:rPr>
          <w:rFonts w:ascii="Times New Roman" w:hAnsi="Times New Roman" w:cs="Times New Roman"/>
          <w:b/>
          <w:bCs/>
        </w:rPr>
      </w:pPr>
    </w:p>
    <w:p w14:paraId="349A4E9E" w14:textId="3EBCFD91" w:rsidR="000742AD" w:rsidRPr="000742AD" w:rsidRDefault="000742AD" w:rsidP="000742AD">
      <w:pPr>
        <w:rPr>
          <w:rFonts w:ascii="Times New Roman" w:hAnsi="Times New Roman" w:cs="Times New Roman"/>
          <w:b/>
          <w:bCs/>
        </w:rPr>
      </w:pPr>
      <w:r w:rsidRPr="007C3FC5">
        <w:rPr>
          <w:rFonts w:ascii="Times New Roman" w:hAnsi="Times New Roman" w:cs="Times New Roman"/>
          <w:b/>
          <w:bCs/>
        </w:rPr>
        <w:t>Please find below a</w:t>
      </w:r>
      <w:r w:rsidRPr="000742AD">
        <w:rPr>
          <w:rFonts w:ascii="Times New Roman" w:hAnsi="Times New Roman" w:cs="Times New Roman"/>
          <w:b/>
          <w:bCs/>
        </w:rPr>
        <w:t xml:space="preserve"> link to </w:t>
      </w:r>
      <w:r w:rsidRPr="007C3FC5">
        <w:rPr>
          <w:rFonts w:ascii="Times New Roman" w:hAnsi="Times New Roman" w:cs="Times New Roman"/>
          <w:b/>
          <w:bCs/>
        </w:rPr>
        <w:t xml:space="preserve">the </w:t>
      </w:r>
      <w:r w:rsidRPr="000742AD">
        <w:rPr>
          <w:rFonts w:ascii="Times New Roman" w:hAnsi="Times New Roman" w:cs="Times New Roman"/>
          <w:b/>
          <w:bCs/>
        </w:rPr>
        <w:t>website that contains all the details</w:t>
      </w:r>
      <w:r w:rsidRPr="007C3FC5">
        <w:rPr>
          <w:rFonts w:ascii="Times New Roman" w:hAnsi="Times New Roman" w:cs="Times New Roman"/>
          <w:b/>
          <w:bCs/>
        </w:rPr>
        <w:t xml:space="preserve"> about the company</w:t>
      </w:r>
      <w:r w:rsidRPr="000742AD">
        <w:rPr>
          <w:rFonts w:ascii="Times New Roman" w:hAnsi="Times New Roman" w:cs="Times New Roman"/>
          <w:b/>
          <w:bCs/>
        </w:rPr>
        <w:t>. </w:t>
      </w:r>
    </w:p>
    <w:p w14:paraId="598411E5" w14:textId="0DB3DD91" w:rsidR="000742AD" w:rsidRPr="007C3FC5" w:rsidRDefault="004F5E44">
      <w:pPr>
        <w:rPr>
          <w:rFonts w:ascii="Times New Roman" w:hAnsi="Times New Roman" w:cs="Times New Roman"/>
          <w:b/>
          <w:bCs/>
        </w:rPr>
      </w:pPr>
      <w:hyperlink r:id="rId5" w:history="1">
        <w:r w:rsidRPr="0024059F">
          <w:rPr>
            <w:rStyle w:val="Hyperlink"/>
          </w:rPr>
          <w:t>https://globalvision.ro/company/who-we-are/</w:t>
        </w:r>
      </w:hyperlink>
      <w:r>
        <w:t xml:space="preserve"> </w:t>
      </w:r>
    </w:p>
    <w:p w14:paraId="7737F564" w14:textId="77777777" w:rsidR="000742AD" w:rsidRPr="007C3FC5" w:rsidRDefault="000742AD">
      <w:pPr>
        <w:rPr>
          <w:rFonts w:ascii="Times New Roman" w:hAnsi="Times New Roman" w:cs="Times New Roman"/>
          <w:b/>
          <w:bCs/>
        </w:rPr>
      </w:pPr>
    </w:p>
    <w:p w14:paraId="617A1FA5" w14:textId="1B1115C6" w:rsidR="00627CBB" w:rsidRPr="007C3FC5" w:rsidRDefault="000742AD">
      <w:pPr>
        <w:rPr>
          <w:rFonts w:ascii="Times New Roman" w:hAnsi="Times New Roman" w:cs="Times New Roman"/>
        </w:rPr>
      </w:pPr>
      <w:r w:rsidRPr="007C3FC5">
        <w:rPr>
          <w:rFonts w:ascii="Times New Roman" w:hAnsi="Times New Roman" w:cs="Times New Roman"/>
        </w:rPr>
        <w:br/>
      </w:r>
    </w:p>
    <w:sectPr w:rsidR="00627CBB" w:rsidRPr="007C3F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28F"/>
    <w:rsid w:val="000742AD"/>
    <w:rsid w:val="000A5708"/>
    <w:rsid w:val="001C628F"/>
    <w:rsid w:val="00480435"/>
    <w:rsid w:val="004F5E44"/>
    <w:rsid w:val="00535C56"/>
    <w:rsid w:val="00627CBB"/>
    <w:rsid w:val="007C3FC5"/>
    <w:rsid w:val="00AE37C3"/>
    <w:rsid w:val="00B112F2"/>
    <w:rsid w:val="00C4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17BA4"/>
  <w15:chartTrackingRefBased/>
  <w15:docId w15:val="{A4A97A7F-0ECF-491C-93D5-DDBAC6EE7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6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6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2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6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6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6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6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62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C62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62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62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62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62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62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62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2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6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6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6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6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6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62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62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62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62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62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628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742A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42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lobalvision.ro/company/who-we-are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Birou</dc:creator>
  <cp:keywords/>
  <dc:description/>
  <cp:lastModifiedBy>Birou</cp:lastModifiedBy>
  <cp:revision>3</cp:revision>
  <cp:lastPrinted>2025-10-15T02:02:00Z</cp:lastPrinted>
  <dcterms:created xsi:type="dcterms:W3CDTF">2025-10-15T03:36:00Z</dcterms:created>
  <dcterms:modified xsi:type="dcterms:W3CDTF">2025-10-15T03:41:00Z</dcterms:modified>
</cp:coreProperties>
</file>